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53F01A9"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w:t>
      </w:r>
      <w:r w:rsidR="00FF4C1F">
        <w:rPr>
          <w:b/>
          <w:noProof/>
          <w:sz w:val="24"/>
        </w:rPr>
        <w:t>0</w:t>
      </w:r>
      <w:r w:rsidR="00D431B0">
        <w:rPr>
          <w:b/>
          <w:noProof/>
          <w:sz w:val="24"/>
        </w:rPr>
        <w:t>6616</w:t>
      </w:r>
    </w:p>
    <w:p w14:paraId="6C59EA0E" w14:textId="4FC70DB6" w:rsidR="003D5261" w:rsidRPr="007C0C21" w:rsidRDefault="007C0C21" w:rsidP="00FF61A4">
      <w:pPr>
        <w:pStyle w:val="CRCoverPage"/>
        <w:tabs>
          <w:tab w:val="right" w:pos="9639"/>
        </w:tabs>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FF61A4">
        <w:rPr>
          <w:b/>
          <w:noProof/>
          <w:color w:val="0000FF"/>
        </w:rPr>
        <w:tab/>
      </w:r>
      <w:r w:rsidR="003D5261" w:rsidRPr="00686BBB">
        <w:rPr>
          <w:b/>
          <w:noProof/>
          <w:color w:val="0000FF"/>
        </w:rPr>
        <w:t>(revision of</w:t>
      </w:r>
      <w:r w:rsidR="003D5261">
        <w:rPr>
          <w:b/>
          <w:noProof/>
          <w:color w:val="0000FF"/>
        </w:rPr>
        <w:t xml:space="preserve"> S2-210</w:t>
      </w:r>
      <w:r w:rsidR="00D431B0">
        <w:rPr>
          <w:b/>
          <w:noProof/>
          <w:color w:val="0000FF"/>
        </w:rPr>
        <w:t>5789r01</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4DC3A1A" w:rsidR="001E41F3" w:rsidRPr="00410371" w:rsidRDefault="007954BB" w:rsidP="007954BB">
            <w:pPr>
              <w:pStyle w:val="CRCoverPage"/>
              <w:spacing w:after="0"/>
              <w:ind w:right="560"/>
              <w:jc w:val="center"/>
              <w:rPr>
                <w:b/>
                <w:noProof/>
                <w:sz w:val="28"/>
              </w:rPr>
            </w:pPr>
            <w:r>
              <w:rPr>
                <w:b/>
                <w:noProof/>
                <w:sz w:val="28"/>
              </w:rPr>
              <w:t>23.</w:t>
            </w:r>
            <w:r w:rsidR="008F55E8">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3528FD58" w:rsidR="001E41F3" w:rsidRPr="00FF61A4" w:rsidRDefault="00FF4C1F" w:rsidP="00547111">
            <w:pPr>
              <w:pStyle w:val="CRCoverPage"/>
              <w:spacing w:after="0"/>
              <w:rPr>
                <w:b/>
                <w:noProof/>
                <w:sz w:val="28"/>
              </w:rPr>
            </w:pPr>
            <w:r w:rsidRPr="00FF61A4">
              <w:rPr>
                <w:b/>
                <w:noProof/>
                <w:sz w:val="28"/>
              </w:rPr>
              <w:t>0411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5057BC0F" w:rsidR="001E41F3" w:rsidRPr="00410371" w:rsidRDefault="00FF61A4" w:rsidP="00E13F3D">
            <w:pPr>
              <w:pStyle w:val="CRCoverPage"/>
              <w:spacing w:after="0"/>
              <w:jc w:val="center"/>
              <w:rPr>
                <w:b/>
                <w:noProof/>
              </w:rPr>
            </w:pPr>
            <w:r>
              <w:rPr>
                <w:b/>
                <w:noProof/>
                <w:sz w:val="28"/>
              </w:rPr>
              <w:t>1</w:t>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DB62297" w:rsidR="001E41F3" w:rsidRPr="00410371" w:rsidRDefault="007954BB">
            <w:pPr>
              <w:pStyle w:val="CRCoverPage"/>
              <w:spacing w:after="0"/>
              <w:jc w:val="center"/>
              <w:rPr>
                <w:noProof/>
                <w:sz w:val="28"/>
              </w:rPr>
            </w:pPr>
            <w:r w:rsidRPr="0064007F">
              <w:rPr>
                <w:b/>
                <w:noProof/>
                <w:sz w:val="28"/>
              </w:rPr>
              <w:t>1</w:t>
            </w:r>
            <w:r w:rsidR="00220705">
              <w:rPr>
                <w:b/>
                <w:noProof/>
                <w:sz w:val="28"/>
              </w:rPr>
              <w:t>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D7D63AF" w:rsidR="00F25D98" w:rsidRDefault="00911C1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326C917" w:rsidR="001E41F3" w:rsidRDefault="00224E9E" w:rsidP="000F301E">
            <w:pPr>
              <w:pStyle w:val="CRCoverPage"/>
              <w:spacing w:after="0"/>
              <w:rPr>
                <w:noProof/>
              </w:rPr>
            </w:pPr>
            <w:r>
              <w:rPr>
                <w:noProof/>
              </w:rPr>
              <w:t>Correction to NWDAF Data management service operation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2223F" w14:textId="77777777" w:rsidR="00E5028D" w:rsidRPr="005C3D29" w:rsidRDefault="000E0B62" w:rsidP="00B923AE">
            <w:pPr>
              <w:pStyle w:val="EditorsNote"/>
              <w:ind w:left="0" w:firstLine="0"/>
              <w:rPr>
                <w:rFonts w:ascii="Arial" w:hAnsi="Arial"/>
                <w:color w:val="auto"/>
                <w:lang w:eastAsia="ja-JP"/>
              </w:rPr>
            </w:pPr>
            <w:r w:rsidRPr="005C3D29">
              <w:rPr>
                <w:rFonts w:ascii="Arial" w:hAnsi="Arial"/>
                <w:color w:val="auto"/>
                <w:lang w:eastAsia="ja-JP"/>
              </w:rPr>
              <w:t xml:space="preserve">The procedure for Historical </w:t>
            </w:r>
            <w:r w:rsidR="00C14F5B" w:rsidRPr="005C3D29">
              <w:rPr>
                <w:rFonts w:ascii="Arial" w:hAnsi="Arial"/>
                <w:color w:val="auto"/>
                <w:lang w:eastAsia="ja-JP"/>
              </w:rPr>
              <w:t xml:space="preserve">Analytics Exposure via DCCF </w:t>
            </w:r>
            <w:r w:rsidR="006351DB" w:rsidRPr="005C3D29">
              <w:rPr>
                <w:rFonts w:ascii="Arial" w:hAnsi="Arial"/>
                <w:color w:val="auto"/>
                <w:lang w:eastAsia="ja-JP"/>
              </w:rPr>
              <w:t xml:space="preserve">and Historical Analytics Exposure via Messaging Framework </w:t>
            </w:r>
            <w:r w:rsidR="007C6B2E" w:rsidRPr="005C3D29">
              <w:rPr>
                <w:rFonts w:ascii="Arial" w:hAnsi="Arial"/>
                <w:color w:val="auto"/>
                <w:lang w:eastAsia="ja-JP"/>
              </w:rPr>
              <w:t xml:space="preserve">require that when the DCCF </w:t>
            </w:r>
            <w:proofErr w:type="spellStart"/>
            <w:r w:rsidR="003A0F6A" w:rsidRPr="005C3D29">
              <w:rPr>
                <w:rFonts w:ascii="Arial" w:hAnsi="Arial"/>
                <w:color w:val="auto"/>
                <w:lang w:eastAsia="ja-JP"/>
              </w:rPr>
              <w:t>DCCF</w:t>
            </w:r>
            <w:proofErr w:type="spellEnd"/>
            <w:r w:rsidR="003A0F6A" w:rsidRPr="005C3D29">
              <w:rPr>
                <w:rFonts w:ascii="Arial" w:hAnsi="Arial"/>
                <w:color w:val="auto"/>
                <w:lang w:eastAsia="ja-JP"/>
              </w:rPr>
              <w:t xml:space="preserve"> determines that an NWDAF instance might provide the analytics or an NWDAF instance or Set was supplied by the Analytics Consumer, the DCCF sends a request to the NWDAF</w:t>
            </w:r>
            <w:r w:rsidR="00766ABB" w:rsidRPr="005C3D29">
              <w:rPr>
                <w:rFonts w:ascii="Arial" w:hAnsi="Arial"/>
                <w:color w:val="auto"/>
                <w:lang w:eastAsia="ja-JP"/>
              </w:rPr>
              <w:t xml:space="preserve"> using </w:t>
            </w:r>
            <w:proofErr w:type="spellStart"/>
            <w:r w:rsidR="00766ABB" w:rsidRPr="005C3D29">
              <w:rPr>
                <w:rFonts w:ascii="Arial" w:hAnsi="Arial"/>
                <w:color w:val="auto"/>
                <w:lang w:eastAsia="ja-JP"/>
              </w:rPr>
              <w:t>using</w:t>
            </w:r>
            <w:proofErr w:type="spellEnd"/>
            <w:r w:rsidR="00766ABB" w:rsidRPr="005C3D29">
              <w:rPr>
                <w:rFonts w:ascii="Arial" w:hAnsi="Arial"/>
                <w:color w:val="auto"/>
                <w:lang w:eastAsia="ja-JP"/>
              </w:rPr>
              <w:t xml:space="preserve"> </w:t>
            </w:r>
            <w:proofErr w:type="spellStart"/>
            <w:r w:rsidR="00766ABB" w:rsidRPr="005C3D29">
              <w:rPr>
                <w:rFonts w:ascii="Arial" w:hAnsi="Arial"/>
                <w:color w:val="auto"/>
                <w:lang w:eastAsia="ja-JP"/>
              </w:rPr>
              <w:t>Nnwdaf_DataManagement_</w:t>
            </w:r>
            <w:r w:rsidR="00EE294A" w:rsidRPr="005C3D29">
              <w:rPr>
                <w:rFonts w:ascii="Arial" w:hAnsi="Arial"/>
                <w:color w:val="auto"/>
                <w:lang w:eastAsia="ja-JP"/>
              </w:rPr>
              <w:t>Subscribe</w:t>
            </w:r>
            <w:proofErr w:type="spellEnd"/>
            <w:r w:rsidR="003546CE" w:rsidRPr="005C3D29">
              <w:rPr>
                <w:rFonts w:ascii="Arial" w:hAnsi="Arial"/>
                <w:color w:val="auto"/>
                <w:lang w:eastAsia="ja-JP"/>
              </w:rPr>
              <w:t xml:space="preserve"> (Analytics Specification, MFAF Notification Information)</w:t>
            </w:r>
            <w:r w:rsidR="00515963" w:rsidRPr="005C3D29">
              <w:rPr>
                <w:rFonts w:ascii="Arial" w:hAnsi="Arial"/>
                <w:color w:val="auto"/>
                <w:lang w:eastAsia="ja-JP"/>
              </w:rPr>
              <w:t xml:space="preserve">. </w:t>
            </w:r>
          </w:p>
          <w:p w14:paraId="18FEB843" w14:textId="5BBD955E" w:rsidR="00515963" w:rsidRPr="005C3D29" w:rsidRDefault="00515963" w:rsidP="00B923AE">
            <w:pPr>
              <w:pStyle w:val="EditorsNote"/>
              <w:ind w:left="0" w:firstLine="0"/>
              <w:rPr>
                <w:rFonts w:ascii="Arial" w:hAnsi="Arial"/>
                <w:color w:val="auto"/>
                <w:lang w:eastAsia="ja-JP"/>
              </w:rPr>
            </w:pPr>
            <w:r w:rsidRPr="005C3D29">
              <w:rPr>
                <w:rFonts w:ascii="Arial" w:hAnsi="Arial"/>
                <w:color w:val="auto"/>
                <w:lang w:eastAsia="ja-JP"/>
              </w:rPr>
              <w:t xml:space="preserve">However, the </w:t>
            </w:r>
            <w:proofErr w:type="spellStart"/>
            <w:r w:rsidRPr="005C3D29">
              <w:rPr>
                <w:rFonts w:ascii="Arial" w:hAnsi="Arial"/>
                <w:color w:val="auto"/>
                <w:lang w:eastAsia="ja-JP"/>
              </w:rPr>
              <w:t>Nnwdaf_DataManagement_Subscribe</w:t>
            </w:r>
            <w:proofErr w:type="spellEnd"/>
            <w:r w:rsidRPr="005C3D29">
              <w:rPr>
                <w:rFonts w:ascii="Arial" w:hAnsi="Arial"/>
                <w:color w:val="auto"/>
                <w:lang w:eastAsia="ja-JP"/>
              </w:rPr>
              <w:t xml:space="preserve"> service operation described in clause </w:t>
            </w:r>
            <w:r w:rsidR="005837D6" w:rsidRPr="005C3D29">
              <w:rPr>
                <w:rFonts w:ascii="Arial" w:hAnsi="Arial"/>
                <w:color w:val="auto"/>
                <w:lang w:eastAsia="ja-JP"/>
              </w:rPr>
              <w:t xml:space="preserve">7.4.2 </w:t>
            </w:r>
            <w:r w:rsidR="0040009F" w:rsidRPr="005C3D29">
              <w:rPr>
                <w:rFonts w:ascii="Arial" w:hAnsi="Arial"/>
                <w:color w:val="auto"/>
                <w:lang w:eastAsia="ja-JP"/>
              </w:rPr>
              <w:t xml:space="preserve">states: </w:t>
            </w:r>
          </w:p>
          <w:p w14:paraId="7EEF9BBB" w14:textId="77777777" w:rsidR="0040009F" w:rsidRDefault="0040009F" w:rsidP="0040009F">
            <w:pPr>
              <w:rPr>
                <w:lang w:eastAsia="ja-JP"/>
              </w:rPr>
            </w:pPr>
            <w:r w:rsidRPr="00320244">
              <w:rPr>
                <w:b/>
                <w:bCs/>
                <w:lang w:eastAsia="ja-JP"/>
              </w:rPr>
              <w:t>Description:</w:t>
            </w:r>
            <w:r>
              <w:rPr>
                <w:lang w:eastAsia="ja-JP"/>
              </w:rPr>
              <w:t xml:space="preserve"> The consumer subscribes to receive data, or if the data is already defined in NWDAF, then the subscription is updated.</w:t>
            </w:r>
          </w:p>
          <w:p w14:paraId="3FE13EBD" w14:textId="0AE806A3" w:rsidR="0040009F" w:rsidRPr="00BC75E4" w:rsidRDefault="005C3D29" w:rsidP="00B923AE">
            <w:pPr>
              <w:pStyle w:val="EditorsNote"/>
              <w:ind w:left="0" w:firstLine="0"/>
              <w:rPr>
                <w:lang w:eastAsia="ko-KR"/>
              </w:rPr>
            </w:pPr>
            <w:r w:rsidRPr="005C3D29">
              <w:rPr>
                <w:rFonts w:ascii="Arial" w:hAnsi="Arial"/>
                <w:color w:val="auto"/>
                <w:lang w:eastAsia="ja-JP"/>
              </w:rPr>
              <w:t>To</w:t>
            </w:r>
            <w:r w:rsidR="0040009F" w:rsidRPr="005C3D29">
              <w:rPr>
                <w:rFonts w:ascii="Arial" w:hAnsi="Arial"/>
                <w:color w:val="auto"/>
                <w:lang w:eastAsia="ja-JP"/>
              </w:rPr>
              <w:t xml:space="preserve"> support Historical Analytics Exposure via DCCF and Historical Analytics Exposure via Messaging Framework</w:t>
            </w:r>
            <w:r w:rsidR="00FE263D">
              <w:rPr>
                <w:rFonts w:ascii="Arial" w:hAnsi="Arial"/>
                <w:color w:val="auto"/>
                <w:lang w:eastAsia="ja-JP"/>
              </w:rPr>
              <w:t xml:space="preserve"> procedures</w:t>
            </w:r>
            <w:r w:rsidR="0040009F" w:rsidRPr="005C3D29">
              <w:rPr>
                <w:rFonts w:ascii="Arial" w:hAnsi="Arial"/>
                <w:color w:val="auto"/>
                <w:lang w:eastAsia="ja-JP"/>
              </w:rPr>
              <w:t xml:space="preserve">, the </w:t>
            </w:r>
            <w:proofErr w:type="spellStart"/>
            <w:r w:rsidR="0040009F" w:rsidRPr="005C3D29">
              <w:rPr>
                <w:rFonts w:ascii="Arial" w:hAnsi="Arial"/>
                <w:color w:val="auto"/>
                <w:lang w:eastAsia="ja-JP"/>
              </w:rPr>
              <w:t>Nnwdaf_DataManagement_Subscribe</w:t>
            </w:r>
            <w:proofErr w:type="spellEnd"/>
            <w:r w:rsidR="0040009F" w:rsidRPr="005C3D29">
              <w:rPr>
                <w:rFonts w:ascii="Arial" w:hAnsi="Arial"/>
                <w:color w:val="auto"/>
                <w:lang w:eastAsia="ja-JP"/>
              </w:rPr>
              <w:t xml:space="preserve"> service operation also needs to allow for </w:t>
            </w:r>
            <w:r w:rsidR="00D97686" w:rsidRPr="005C3D29">
              <w:rPr>
                <w:rFonts w:ascii="Arial" w:hAnsi="Arial"/>
                <w:color w:val="auto"/>
                <w:lang w:eastAsia="ja-JP"/>
              </w:rPr>
              <w:t xml:space="preserve">subscription to receive analytics which is missing in </w:t>
            </w:r>
            <w:r w:rsidR="00F81086" w:rsidRPr="005C3D29">
              <w:rPr>
                <w:rFonts w:ascii="Arial" w:hAnsi="Arial"/>
                <w:color w:val="auto"/>
                <w:lang w:eastAsia="ja-JP"/>
              </w:rPr>
              <w:t>clause 7.4.2</w:t>
            </w:r>
            <w:r w:rsidR="00D97686" w:rsidRPr="005C3D29">
              <w:rPr>
                <w:rFonts w:ascii="Arial" w:hAnsi="Arial"/>
                <w:color w:val="auto"/>
                <w:lang w:eastAsia="ja-JP"/>
              </w:rPr>
              <w:t>.</w:t>
            </w:r>
            <w:r w:rsidR="00D97686">
              <w:rPr>
                <w:lang w:eastAsia="ko-KR"/>
              </w:rP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33700766" w:rsidR="000C1B01" w:rsidRPr="00291079" w:rsidRDefault="00F81086" w:rsidP="002D2E51">
            <w:pPr>
              <w:pStyle w:val="CRCoverPage"/>
              <w:spacing w:before="80" w:after="0"/>
              <w:rPr>
                <w:rFonts w:cs="Arial"/>
              </w:rPr>
            </w:pPr>
            <w:proofErr w:type="spellStart"/>
            <w:r>
              <w:rPr>
                <w:lang w:eastAsia="ja-JP"/>
              </w:rPr>
              <w:t>Nnwdaf_DataManagement_Subscribe</w:t>
            </w:r>
            <w:proofErr w:type="spellEnd"/>
            <w:r>
              <w:rPr>
                <w:lang w:eastAsia="ja-JP"/>
              </w:rPr>
              <w:t xml:space="preserve"> service operation in clause 7.4.2 </w:t>
            </w:r>
            <w:r w:rsidR="00C316F2">
              <w:rPr>
                <w:lang w:eastAsia="ja-JP"/>
              </w:rPr>
              <w:t>allows NF consumer subscribe</w:t>
            </w:r>
            <w:r w:rsidR="001257D4">
              <w:rPr>
                <w:lang w:eastAsia="ja-JP"/>
              </w:rPr>
              <w:t xml:space="preserve"> to receive analytics as well.  Analytics </w:t>
            </w:r>
            <w:proofErr w:type="spellStart"/>
            <w:r w:rsidR="001257D4">
              <w:rPr>
                <w:lang w:eastAsia="ja-JP"/>
              </w:rPr>
              <w:t>Specficiation</w:t>
            </w:r>
            <w:proofErr w:type="spellEnd"/>
            <w:r w:rsidR="001257D4">
              <w:rPr>
                <w:lang w:eastAsia="ja-JP"/>
              </w:rPr>
              <w:t xml:space="preserve"> is added in the input </w:t>
            </w:r>
            <w:r w:rsidR="00BA650E">
              <w:rPr>
                <w:lang w:eastAsia="ja-JP"/>
              </w:rPr>
              <w:t xml:space="preserve">required for the </w:t>
            </w:r>
            <w:r w:rsidR="00C316F2">
              <w:rPr>
                <w:lang w:eastAsia="ja-JP"/>
              </w:rPr>
              <w:t xml:space="preserve"> </w:t>
            </w:r>
            <w:proofErr w:type="spellStart"/>
            <w:r w:rsidR="00BA650E">
              <w:rPr>
                <w:lang w:eastAsia="ja-JP"/>
              </w:rPr>
              <w:t>Nnwdaf_DataManagement_Subscribe</w:t>
            </w:r>
            <w:proofErr w:type="spellEnd"/>
            <w:r w:rsidR="00BA650E">
              <w:rPr>
                <w:lang w:eastAsia="ja-JP"/>
              </w:rPr>
              <w:t xml:space="preserve"> service operation.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3A1100E" w:rsidR="008532D7" w:rsidRPr="00A17B95" w:rsidRDefault="003B7618" w:rsidP="00827CAD">
            <w:pPr>
              <w:pStyle w:val="CRCoverPage"/>
              <w:spacing w:before="80" w:after="0"/>
              <w:rPr>
                <w:noProof/>
              </w:rPr>
            </w:pPr>
            <w:r>
              <w:rPr>
                <w:noProof/>
              </w:rPr>
              <w:t>Incorrect specification</w:t>
            </w:r>
            <w:r w:rsidR="009A3F32">
              <w:rPr>
                <w:noProof/>
              </w:rPr>
              <w:t>.</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F4F0430" w:rsidR="007F2F00" w:rsidRDefault="006C5324" w:rsidP="00570E6B">
            <w:pPr>
              <w:pStyle w:val="CRCoverPage"/>
              <w:spacing w:after="0"/>
              <w:rPr>
                <w:noProof/>
              </w:rPr>
            </w:pPr>
            <w:r>
              <w:rPr>
                <w:noProof/>
              </w:rPr>
              <w:t>7.4.2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78FF82A7" w14:textId="77777777" w:rsidR="00C50318" w:rsidRDefault="00C50318" w:rsidP="00F84FE8">
      <w:pPr>
        <w:rPr>
          <w:color w:val="FF0000"/>
          <w:sz w:val="36"/>
        </w:rPr>
      </w:pPr>
    </w:p>
    <w:p w14:paraId="43254F46" w14:textId="67041A09"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E46563B" w14:textId="77777777" w:rsidR="00C2445C" w:rsidRDefault="00C2445C" w:rsidP="00C2445C">
      <w:pPr>
        <w:pStyle w:val="Heading3"/>
        <w:rPr>
          <w:lang w:eastAsia="ja-JP"/>
        </w:rPr>
      </w:pPr>
      <w:bookmarkStart w:id="2" w:name="_Toc75344717"/>
      <w:r>
        <w:rPr>
          <w:lang w:eastAsia="ja-JP"/>
        </w:rPr>
        <w:t>7.4.2</w:t>
      </w:r>
      <w:r>
        <w:rPr>
          <w:lang w:eastAsia="ja-JP"/>
        </w:rPr>
        <w:tab/>
      </w:r>
      <w:proofErr w:type="spellStart"/>
      <w:r>
        <w:rPr>
          <w:lang w:eastAsia="ja-JP"/>
        </w:rPr>
        <w:t>Nnwdaf_DataManagement_Subscribe</w:t>
      </w:r>
      <w:proofErr w:type="spellEnd"/>
      <w:r>
        <w:rPr>
          <w:lang w:eastAsia="ja-JP"/>
        </w:rPr>
        <w:t xml:space="preserve"> service operation</w:t>
      </w:r>
      <w:bookmarkEnd w:id="2"/>
    </w:p>
    <w:p w14:paraId="2B66EB14" w14:textId="77777777" w:rsidR="00C2445C" w:rsidRDefault="00C2445C" w:rsidP="00C2445C">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26552958" w14:textId="3CEA892F" w:rsidR="00C2445C" w:rsidRDefault="00C2445C" w:rsidP="00C2445C">
      <w:pPr>
        <w:rPr>
          <w:lang w:eastAsia="ja-JP"/>
        </w:rPr>
      </w:pPr>
      <w:r w:rsidRPr="00320244">
        <w:rPr>
          <w:b/>
          <w:bCs/>
          <w:lang w:eastAsia="ja-JP"/>
        </w:rPr>
        <w:t>Description:</w:t>
      </w:r>
      <w:r>
        <w:rPr>
          <w:lang w:eastAsia="ja-JP"/>
        </w:rPr>
        <w:t xml:space="preserve"> The consumer subscribes to receive data</w:t>
      </w:r>
      <w:ins w:id="3" w:author="Intel_rev" w:date="2021-07-22T14:50:00Z">
        <w:r w:rsidR="007A3C77">
          <w:rPr>
            <w:lang w:eastAsia="ja-JP"/>
          </w:rPr>
          <w:t xml:space="preserve"> or analytics</w:t>
        </w:r>
      </w:ins>
      <w:r>
        <w:rPr>
          <w:lang w:eastAsia="ja-JP"/>
        </w:rPr>
        <w:t>, or if the data is already defined in NWDAF, then the subscription is updated.</w:t>
      </w:r>
    </w:p>
    <w:p w14:paraId="2C1FEEF6" w14:textId="099A5C1F" w:rsidR="00C2445C" w:rsidRDefault="00C2445C" w:rsidP="00C2445C">
      <w:pPr>
        <w:rPr>
          <w:lang w:eastAsia="ja-JP"/>
        </w:rPr>
      </w:pPr>
      <w:r w:rsidRPr="00320244">
        <w:rPr>
          <w:b/>
          <w:bCs/>
          <w:lang w:eastAsia="ja-JP"/>
        </w:rPr>
        <w:t>Inputs, Required:</w:t>
      </w:r>
      <w:r>
        <w:rPr>
          <w:lang w:eastAsia="ja-JP"/>
        </w:rPr>
        <w:t xml:space="preserve"> Data Specification</w:t>
      </w:r>
      <w:ins w:id="4" w:author="Intel_rev" w:date="2021-07-22T14:49:00Z">
        <w:r w:rsidR="003C0A77">
          <w:rPr>
            <w:lang w:eastAsia="ja-JP"/>
          </w:rPr>
          <w:t xml:space="preserve"> or Analytics Specification</w:t>
        </w:r>
      </w:ins>
      <w:r>
        <w:rPr>
          <w:lang w:eastAsia="ja-JP"/>
        </w:rPr>
        <w:t>, Notification Target Address (+ Notification Correlation ID).</w:t>
      </w:r>
    </w:p>
    <w:p w14:paraId="601F0C9C" w14:textId="77777777" w:rsidR="00C2445C" w:rsidRDefault="00C2445C" w:rsidP="00C2445C">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2233B42F" w14:textId="06925430" w:rsidR="00C2445C" w:rsidRDefault="00C2445C" w:rsidP="00C2445C">
      <w:pPr>
        <w:rPr>
          <w:ins w:id="5" w:author="Megha" w:date="2021-08-24T07:03:00Z"/>
          <w:lang w:eastAsia="ja-JP"/>
        </w:rPr>
      </w:pPr>
      <w:r>
        <w:rPr>
          <w:lang w:eastAsia="ja-JP"/>
        </w:rPr>
        <w:t>When the required data is a bulked data for Analytics ID, the Data Specification includes: Target of Reporting with the set of Analytics ID(s) to generate bulked data, bulked data type, and analytics stage; Filter Information with Target of Analytics Information, Analytics Filter Information as defined in clause 6.2.6.1.</w:t>
      </w:r>
    </w:p>
    <w:p w14:paraId="36B4659E" w14:textId="6F4C8ABA" w:rsidR="009951B4" w:rsidRDefault="009951B4" w:rsidP="00C2445C">
      <w:pPr>
        <w:rPr>
          <w:lang w:eastAsia="ja-JP"/>
        </w:rPr>
      </w:pPr>
      <w:ins w:id="6" w:author="Megha" w:date="2021-08-24T07:06:00Z">
        <w:r>
          <w:rPr>
            <w:lang w:eastAsia="ja-JP"/>
          </w:rPr>
          <w:t xml:space="preserve">When </w:t>
        </w:r>
      </w:ins>
      <w:ins w:id="7" w:author="Megha" w:date="2021-08-24T07:03:00Z">
        <w:r>
          <w:rPr>
            <w:lang w:eastAsia="ja-JP"/>
          </w:rPr>
          <w:t xml:space="preserve">Analytics Specification </w:t>
        </w:r>
      </w:ins>
      <w:ins w:id="8" w:author="Megha" w:date="2021-08-24T07:06:00Z">
        <w:r>
          <w:rPr>
            <w:lang w:eastAsia="ja-JP"/>
          </w:rPr>
          <w:t>is included in the</w:t>
        </w:r>
      </w:ins>
      <w:ins w:id="9" w:author="Megha" w:date="2021-08-24T07:05:00Z">
        <w:r>
          <w:rPr>
            <w:lang w:eastAsia="ja-JP"/>
          </w:rPr>
          <w:t xml:space="preserve"> required </w:t>
        </w:r>
      </w:ins>
      <w:ins w:id="10" w:author="Megha" w:date="2021-08-24T07:03:00Z">
        <w:r>
          <w:rPr>
            <w:lang w:eastAsia="ja-JP"/>
          </w:rPr>
          <w:t xml:space="preserve">input parameters </w:t>
        </w:r>
      </w:ins>
      <w:ins w:id="11" w:author="Megha" w:date="2021-08-24T07:06:00Z">
        <w:r>
          <w:rPr>
            <w:lang w:eastAsia="ja-JP"/>
          </w:rPr>
          <w:t>it</w:t>
        </w:r>
      </w:ins>
      <w:ins w:id="12" w:author="Megha" w:date="2021-08-24T07:03:00Z">
        <w:r>
          <w:rPr>
            <w:lang w:eastAsia="ja-JP"/>
          </w:rPr>
          <w:t xml:space="preserve"> identi</w:t>
        </w:r>
      </w:ins>
      <w:ins w:id="13" w:author="Megha" w:date="2021-08-24T07:06:00Z">
        <w:r>
          <w:rPr>
            <w:lang w:eastAsia="ja-JP"/>
          </w:rPr>
          <w:t>fies</w:t>
        </w:r>
      </w:ins>
      <w:ins w:id="14" w:author="Megha" w:date="2021-08-24T07:03:00Z">
        <w:r>
          <w:rPr>
            <w:lang w:eastAsia="ja-JP"/>
          </w:rPr>
          <w:t xml:space="preserve"> the </w:t>
        </w:r>
      </w:ins>
      <w:ins w:id="15" w:author="Megha" w:date="2021-08-24T07:06:00Z">
        <w:r>
          <w:rPr>
            <w:lang w:eastAsia="ja-JP"/>
          </w:rPr>
          <w:t xml:space="preserve">historical </w:t>
        </w:r>
      </w:ins>
      <w:ins w:id="16" w:author="Megha" w:date="2021-08-24T07:08:00Z">
        <w:r w:rsidR="007A7E68">
          <w:rPr>
            <w:lang w:eastAsia="ja-JP"/>
          </w:rPr>
          <w:t>analytics</w:t>
        </w:r>
      </w:ins>
      <w:ins w:id="17" w:author="Megha" w:date="2021-08-24T07:03:00Z">
        <w:r>
          <w:rPr>
            <w:lang w:eastAsia="ja-JP"/>
          </w:rPr>
          <w:t xml:space="preserve"> to be collected</w:t>
        </w:r>
      </w:ins>
      <w:ins w:id="18" w:author="Megha" w:date="2021-08-24T07:07:00Z">
        <w:r>
          <w:rPr>
            <w:lang w:eastAsia="ja-JP"/>
          </w:rPr>
          <w:t>.</w:t>
        </w:r>
      </w:ins>
    </w:p>
    <w:p w14:paraId="34943E0D" w14:textId="77777777" w:rsidR="00C2445C" w:rsidRDefault="00C2445C" w:rsidP="00C2445C">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361D3D6F" w14:textId="77777777" w:rsidR="00C2445C" w:rsidRDefault="00C2445C" w:rsidP="00C2445C">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1ACA9475" w14:textId="77777777" w:rsidR="00C2445C" w:rsidRDefault="00C2445C" w:rsidP="00C2445C">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8AE0AC4" w14:textId="77777777" w:rsidR="00C2445C" w:rsidRDefault="00C2445C" w:rsidP="00C2445C">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77DFFF3B" w14:textId="77777777" w:rsidR="00C2445C" w:rsidRDefault="00C2445C" w:rsidP="00C2445C">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674F6834" w14:textId="77777777" w:rsidR="00C2445C" w:rsidRDefault="00C2445C" w:rsidP="00C2445C">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64E5BFEC" w14:textId="25E67CAE" w:rsidR="000B32BE" w:rsidRPr="00093F04" w:rsidRDefault="00C2445C" w:rsidP="00F84FE8">
      <w:pPr>
        <w:rPr>
          <w:lang w:eastAsia="ja-JP"/>
        </w:rPr>
      </w:pPr>
      <w:r w:rsidRPr="00320244">
        <w:rPr>
          <w:b/>
          <w:bCs/>
          <w:lang w:eastAsia="ja-JP"/>
        </w:rPr>
        <w:t>Outputs, Optional:</w:t>
      </w:r>
      <w:r>
        <w:rPr>
          <w:lang w:eastAsia="ja-JP"/>
        </w:rPr>
        <w:t xml:space="preserve"> None.</w:t>
      </w:r>
    </w:p>
    <w:p w14:paraId="04181643" w14:textId="4D342658"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500BC"/>
    <w:rsid w:val="00053BEA"/>
    <w:rsid w:val="00053FDA"/>
    <w:rsid w:val="0005401D"/>
    <w:rsid w:val="00057931"/>
    <w:rsid w:val="00065D73"/>
    <w:rsid w:val="0007104A"/>
    <w:rsid w:val="0007482B"/>
    <w:rsid w:val="00077499"/>
    <w:rsid w:val="00077EDB"/>
    <w:rsid w:val="00082389"/>
    <w:rsid w:val="000857E4"/>
    <w:rsid w:val="00092470"/>
    <w:rsid w:val="00093F04"/>
    <w:rsid w:val="00095E92"/>
    <w:rsid w:val="00095FE9"/>
    <w:rsid w:val="00096F3F"/>
    <w:rsid w:val="00097342"/>
    <w:rsid w:val="00097F48"/>
    <w:rsid w:val="000A0667"/>
    <w:rsid w:val="000A6394"/>
    <w:rsid w:val="000B32BE"/>
    <w:rsid w:val="000B594E"/>
    <w:rsid w:val="000B6AA8"/>
    <w:rsid w:val="000B7FED"/>
    <w:rsid w:val="000C035E"/>
    <w:rsid w:val="000C038A"/>
    <w:rsid w:val="000C04B3"/>
    <w:rsid w:val="000C12AA"/>
    <w:rsid w:val="000C1B01"/>
    <w:rsid w:val="000C2407"/>
    <w:rsid w:val="000C58F6"/>
    <w:rsid w:val="000C5DEB"/>
    <w:rsid w:val="000C6598"/>
    <w:rsid w:val="000E0B62"/>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C25"/>
    <w:rsid w:val="001057B4"/>
    <w:rsid w:val="001057F1"/>
    <w:rsid w:val="00106695"/>
    <w:rsid w:val="00112EB3"/>
    <w:rsid w:val="00113373"/>
    <w:rsid w:val="0011397F"/>
    <w:rsid w:val="00113DF2"/>
    <w:rsid w:val="00115F99"/>
    <w:rsid w:val="001170BC"/>
    <w:rsid w:val="00120392"/>
    <w:rsid w:val="00121FF4"/>
    <w:rsid w:val="00123117"/>
    <w:rsid w:val="00125701"/>
    <w:rsid w:val="001257D4"/>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7520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52F0"/>
    <w:rsid w:val="001B57B8"/>
    <w:rsid w:val="001B6088"/>
    <w:rsid w:val="001B771B"/>
    <w:rsid w:val="001B7A65"/>
    <w:rsid w:val="001C3B8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4E9E"/>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41EF"/>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3BE9"/>
    <w:rsid w:val="00345589"/>
    <w:rsid w:val="00346E16"/>
    <w:rsid w:val="003522AD"/>
    <w:rsid w:val="00354304"/>
    <w:rsid w:val="003546CE"/>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0F6A"/>
    <w:rsid w:val="003A27DA"/>
    <w:rsid w:val="003B29EB"/>
    <w:rsid w:val="003B5103"/>
    <w:rsid w:val="003B656B"/>
    <w:rsid w:val="003B7618"/>
    <w:rsid w:val="003C0A77"/>
    <w:rsid w:val="003C0BC6"/>
    <w:rsid w:val="003C37F7"/>
    <w:rsid w:val="003D351A"/>
    <w:rsid w:val="003D5261"/>
    <w:rsid w:val="003E1A36"/>
    <w:rsid w:val="003E226F"/>
    <w:rsid w:val="003E2EFE"/>
    <w:rsid w:val="003E6A64"/>
    <w:rsid w:val="003F1102"/>
    <w:rsid w:val="003F1E34"/>
    <w:rsid w:val="003F1E57"/>
    <w:rsid w:val="003F2DD0"/>
    <w:rsid w:val="003F3520"/>
    <w:rsid w:val="003F5EC3"/>
    <w:rsid w:val="0040009F"/>
    <w:rsid w:val="004037ED"/>
    <w:rsid w:val="00406380"/>
    <w:rsid w:val="00410371"/>
    <w:rsid w:val="0041051C"/>
    <w:rsid w:val="0041271B"/>
    <w:rsid w:val="00416017"/>
    <w:rsid w:val="00420198"/>
    <w:rsid w:val="00421B9D"/>
    <w:rsid w:val="004242F1"/>
    <w:rsid w:val="00424509"/>
    <w:rsid w:val="0042643D"/>
    <w:rsid w:val="0043448D"/>
    <w:rsid w:val="00442826"/>
    <w:rsid w:val="004477D4"/>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D3568"/>
    <w:rsid w:val="004E239E"/>
    <w:rsid w:val="004E424F"/>
    <w:rsid w:val="004E6AF0"/>
    <w:rsid w:val="004E6C46"/>
    <w:rsid w:val="004F13CE"/>
    <w:rsid w:val="004F64A3"/>
    <w:rsid w:val="005006A4"/>
    <w:rsid w:val="00502E94"/>
    <w:rsid w:val="005037F1"/>
    <w:rsid w:val="0050523D"/>
    <w:rsid w:val="00512C2F"/>
    <w:rsid w:val="005152B1"/>
    <w:rsid w:val="0051580D"/>
    <w:rsid w:val="00515963"/>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29F"/>
    <w:rsid w:val="00580952"/>
    <w:rsid w:val="00582BF2"/>
    <w:rsid w:val="005837D6"/>
    <w:rsid w:val="00584639"/>
    <w:rsid w:val="005906E8"/>
    <w:rsid w:val="00592D74"/>
    <w:rsid w:val="005A0222"/>
    <w:rsid w:val="005A111A"/>
    <w:rsid w:val="005A723B"/>
    <w:rsid w:val="005B3325"/>
    <w:rsid w:val="005B5A6C"/>
    <w:rsid w:val="005C219F"/>
    <w:rsid w:val="005C2A58"/>
    <w:rsid w:val="005C3D29"/>
    <w:rsid w:val="005C595A"/>
    <w:rsid w:val="005D064A"/>
    <w:rsid w:val="005D2A8F"/>
    <w:rsid w:val="005D44B6"/>
    <w:rsid w:val="005D6B3F"/>
    <w:rsid w:val="005E2C44"/>
    <w:rsid w:val="005E77E9"/>
    <w:rsid w:val="00602767"/>
    <w:rsid w:val="00603460"/>
    <w:rsid w:val="00604686"/>
    <w:rsid w:val="00605B2A"/>
    <w:rsid w:val="00606D41"/>
    <w:rsid w:val="006112DE"/>
    <w:rsid w:val="00615051"/>
    <w:rsid w:val="0061641F"/>
    <w:rsid w:val="00621188"/>
    <w:rsid w:val="00624D1B"/>
    <w:rsid w:val="00625161"/>
    <w:rsid w:val="006257ED"/>
    <w:rsid w:val="006306A2"/>
    <w:rsid w:val="00632862"/>
    <w:rsid w:val="0063302D"/>
    <w:rsid w:val="00633664"/>
    <w:rsid w:val="006351DB"/>
    <w:rsid w:val="00635538"/>
    <w:rsid w:val="00635588"/>
    <w:rsid w:val="0064007F"/>
    <w:rsid w:val="006435BE"/>
    <w:rsid w:val="006506C9"/>
    <w:rsid w:val="0065598F"/>
    <w:rsid w:val="00660C48"/>
    <w:rsid w:val="00663CB5"/>
    <w:rsid w:val="006651A2"/>
    <w:rsid w:val="00665AC6"/>
    <w:rsid w:val="006669B9"/>
    <w:rsid w:val="00677423"/>
    <w:rsid w:val="00677D2A"/>
    <w:rsid w:val="0068032F"/>
    <w:rsid w:val="00680A9E"/>
    <w:rsid w:val="00686B25"/>
    <w:rsid w:val="006875C8"/>
    <w:rsid w:val="00690D93"/>
    <w:rsid w:val="00691F3D"/>
    <w:rsid w:val="00692E51"/>
    <w:rsid w:val="00695808"/>
    <w:rsid w:val="00696D91"/>
    <w:rsid w:val="00697533"/>
    <w:rsid w:val="006A54C1"/>
    <w:rsid w:val="006A7BAD"/>
    <w:rsid w:val="006B2A65"/>
    <w:rsid w:val="006B46FB"/>
    <w:rsid w:val="006B60B4"/>
    <w:rsid w:val="006C3AAF"/>
    <w:rsid w:val="006C5324"/>
    <w:rsid w:val="006C7612"/>
    <w:rsid w:val="006D1913"/>
    <w:rsid w:val="006D441F"/>
    <w:rsid w:val="006D4590"/>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61D2"/>
    <w:rsid w:val="007471EC"/>
    <w:rsid w:val="00750256"/>
    <w:rsid w:val="0075060A"/>
    <w:rsid w:val="00762CDB"/>
    <w:rsid w:val="00766ABB"/>
    <w:rsid w:val="007708E9"/>
    <w:rsid w:val="007743DC"/>
    <w:rsid w:val="00774C6D"/>
    <w:rsid w:val="007774E3"/>
    <w:rsid w:val="00780024"/>
    <w:rsid w:val="007821E9"/>
    <w:rsid w:val="00786D83"/>
    <w:rsid w:val="00792342"/>
    <w:rsid w:val="007954BB"/>
    <w:rsid w:val="00796FE8"/>
    <w:rsid w:val="007977A8"/>
    <w:rsid w:val="007A3C77"/>
    <w:rsid w:val="007A4BD2"/>
    <w:rsid w:val="007A60C3"/>
    <w:rsid w:val="007A65F8"/>
    <w:rsid w:val="007A7920"/>
    <w:rsid w:val="007A7E68"/>
    <w:rsid w:val="007B0DBD"/>
    <w:rsid w:val="007B512A"/>
    <w:rsid w:val="007C0C21"/>
    <w:rsid w:val="007C2097"/>
    <w:rsid w:val="007C432F"/>
    <w:rsid w:val="007C4D1E"/>
    <w:rsid w:val="007C5038"/>
    <w:rsid w:val="007C54C8"/>
    <w:rsid w:val="007C591F"/>
    <w:rsid w:val="007C6841"/>
    <w:rsid w:val="007C6B2E"/>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0ACD"/>
    <w:rsid w:val="00812249"/>
    <w:rsid w:val="00812744"/>
    <w:rsid w:val="0082058B"/>
    <w:rsid w:val="00820E5A"/>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2686"/>
    <w:rsid w:val="008C31A2"/>
    <w:rsid w:val="008C456C"/>
    <w:rsid w:val="008C5239"/>
    <w:rsid w:val="008D0E74"/>
    <w:rsid w:val="008D2340"/>
    <w:rsid w:val="008D2C2D"/>
    <w:rsid w:val="008D580F"/>
    <w:rsid w:val="008D6C2E"/>
    <w:rsid w:val="008F261E"/>
    <w:rsid w:val="008F3A38"/>
    <w:rsid w:val="008F55E8"/>
    <w:rsid w:val="008F686C"/>
    <w:rsid w:val="00902F00"/>
    <w:rsid w:val="00906CE8"/>
    <w:rsid w:val="00907701"/>
    <w:rsid w:val="00911059"/>
    <w:rsid w:val="00911C15"/>
    <w:rsid w:val="00911DA9"/>
    <w:rsid w:val="0091209D"/>
    <w:rsid w:val="009148DE"/>
    <w:rsid w:val="00915875"/>
    <w:rsid w:val="0091756C"/>
    <w:rsid w:val="0092082C"/>
    <w:rsid w:val="0092119A"/>
    <w:rsid w:val="009214F4"/>
    <w:rsid w:val="00922E3D"/>
    <w:rsid w:val="00925EEB"/>
    <w:rsid w:val="00930EC6"/>
    <w:rsid w:val="00935A36"/>
    <w:rsid w:val="00941CB6"/>
    <w:rsid w:val="00941E3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951B4"/>
    <w:rsid w:val="009A3E03"/>
    <w:rsid w:val="009A3F32"/>
    <w:rsid w:val="009A5753"/>
    <w:rsid w:val="009A579D"/>
    <w:rsid w:val="009A61C1"/>
    <w:rsid w:val="009A70E4"/>
    <w:rsid w:val="009B074E"/>
    <w:rsid w:val="009B138B"/>
    <w:rsid w:val="009B29DC"/>
    <w:rsid w:val="009B3C1E"/>
    <w:rsid w:val="009B5C3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2840"/>
    <w:rsid w:val="00A467A2"/>
    <w:rsid w:val="00A47E70"/>
    <w:rsid w:val="00A50CF0"/>
    <w:rsid w:val="00A5157B"/>
    <w:rsid w:val="00A56E23"/>
    <w:rsid w:val="00A614F8"/>
    <w:rsid w:val="00A618B3"/>
    <w:rsid w:val="00A63B2D"/>
    <w:rsid w:val="00A707ED"/>
    <w:rsid w:val="00A7671C"/>
    <w:rsid w:val="00A7759D"/>
    <w:rsid w:val="00A85B9C"/>
    <w:rsid w:val="00A908DF"/>
    <w:rsid w:val="00A93965"/>
    <w:rsid w:val="00A93DA3"/>
    <w:rsid w:val="00A964B3"/>
    <w:rsid w:val="00A9698B"/>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2FD4"/>
    <w:rsid w:val="00AF3D67"/>
    <w:rsid w:val="00AF4FDE"/>
    <w:rsid w:val="00AF6DDD"/>
    <w:rsid w:val="00AF736F"/>
    <w:rsid w:val="00AF7BD9"/>
    <w:rsid w:val="00B065E4"/>
    <w:rsid w:val="00B070BE"/>
    <w:rsid w:val="00B10149"/>
    <w:rsid w:val="00B11F34"/>
    <w:rsid w:val="00B16D67"/>
    <w:rsid w:val="00B170CD"/>
    <w:rsid w:val="00B1761D"/>
    <w:rsid w:val="00B1766B"/>
    <w:rsid w:val="00B177C4"/>
    <w:rsid w:val="00B21947"/>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23AE"/>
    <w:rsid w:val="00B94954"/>
    <w:rsid w:val="00B968C8"/>
    <w:rsid w:val="00B96D6B"/>
    <w:rsid w:val="00BA3EC5"/>
    <w:rsid w:val="00BA51D9"/>
    <w:rsid w:val="00BA597D"/>
    <w:rsid w:val="00BA650E"/>
    <w:rsid w:val="00BA788C"/>
    <w:rsid w:val="00BB4C23"/>
    <w:rsid w:val="00BB5DFC"/>
    <w:rsid w:val="00BB6BAE"/>
    <w:rsid w:val="00BB7590"/>
    <w:rsid w:val="00BC0999"/>
    <w:rsid w:val="00BC75E4"/>
    <w:rsid w:val="00BD279D"/>
    <w:rsid w:val="00BD30FB"/>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14F5B"/>
    <w:rsid w:val="00C22C99"/>
    <w:rsid w:val="00C239E1"/>
    <w:rsid w:val="00C23AF6"/>
    <w:rsid w:val="00C23BE3"/>
    <w:rsid w:val="00C242E3"/>
    <w:rsid w:val="00C2445C"/>
    <w:rsid w:val="00C24CDB"/>
    <w:rsid w:val="00C27768"/>
    <w:rsid w:val="00C316F2"/>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3F45"/>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37CA2"/>
    <w:rsid w:val="00D41DAB"/>
    <w:rsid w:val="00D431B0"/>
    <w:rsid w:val="00D44C0F"/>
    <w:rsid w:val="00D45D7F"/>
    <w:rsid w:val="00D46013"/>
    <w:rsid w:val="00D47D74"/>
    <w:rsid w:val="00D47F91"/>
    <w:rsid w:val="00D50255"/>
    <w:rsid w:val="00D516A1"/>
    <w:rsid w:val="00D5255F"/>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97686"/>
    <w:rsid w:val="00DA0D83"/>
    <w:rsid w:val="00DA469A"/>
    <w:rsid w:val="00DA46FB"/>
    <w:rsid w:val="00DB71E6"/>
    <w:rsid w:val="00DC6251"/>
    <w:rsid w:val="00DD4ACD"/>
    <w:rsid w:val="00DD5386"/>
    <w:rsid w:val="00DD5E11"/>
    <w:rsid w:val="00DE34CF"/>
    <w:rsid w:val="00DE3C38"/>
    <w:rsid w:val="00DE57A0"/>
    <w:rsid w:val="00DE677E"/>
    <w:rsid w:val="00DE79C6"/>
    <w:rsid w:val="00DF0681"/>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028D"/>
    <w:rsid w:val="00E54675"/>
    <w:rsid w:val="00E57A7D"/>
    <w:rsid w:val="00E6560E"/>
    <w:rsid w:val="00E65E58"/>
    <w:rsid w:val="00E715EC"/>
    <w:rsid w:val="00E73BA1"/>
    <w:rsid w:val="00E7505B"/>
    <w:rsid w:val="00E75DB3"/>
    <w:rsid w:val="00E77573"/>
    <w:rsid w:val="00E82849"/>
    <w:rsid w:val="00E8287B"/>
    <w:rsid w:val="00E829C9"/>
    <w:rsid w:val="00E916C3"/>
    <w:rsid w:val="00E95537"/>
    <w:rsid w:val="00E979C0"/>
    <w:rsid w:val="00EA53C3"/>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294A"/>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1086"/>
    <w:rsid w:val="00F84FE8"/>
    <w:rsid w:val="00F85487"/>
    <w:rsid w:val="00F91227"/>
    <w:rsid w:val="00F93407"/>
    <w:rsid w:val="00F963A2"/>
    <w:rsid w:val="00FA13F8"/>
    <w:rsid w:val="00FA1A17"/>
    <w:rsid w:val="00FA1C2B"/>
    <w:rsid w:val="00FA49C2"/>
    <w:rsid w:val="00FB2186"/>
    <w:rsid w:val="00FB2C74"/>
    <w:rsid w:val="00FB6386"/>
    <w:rsid w:val="00FB72E5"/>
    <w:rsid w:val="00FC4E34"/>
    <w:rsid w:val="00FD42F4"/>
    <w:rsid w:val="00FD4BE8"/>
    <w:rsid w:val="00FD5DDB"/>
    <w:rsid w:val="00FD6D08"/>
    <w:rsid w:val="00FE263D"/>
    <w:rsid w:val="00FF3CEF"/>
    <w:rsid w:val="00FF3F24"/>
    <w:rsid w:val="00FF450F"/>
    <w:rsid w:val="00FF4C1F"/>
    <w:rsid w:val="00FF61A4"/>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4.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746</Words>
  <Characters>4712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1900-01-01T08:00:00Z</cp:lastPrinted>
  <dcterms:created xsi:type="dcterms:W3CDTF">2021-08-25T17:35:00Z</dcterms:created>
  <dcterms:modified xsi:type="dcterms:W3CDTF">2021-08-29T08:23:00Z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